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EB79" w14:textId="77777777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6 </w:t>
      </w:r>
    </w:p>
    <w:p w14:paraId="709F35A1" w14:textId="229861EF" w:rsidR="00DC1FE5" w:rsidRPr="00DC1FE5" w:rsidRDefault="00DC1FE5" w:rsidP="00DC1FE5">
      <w:pPr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Procedura zgłaszania osoby uprawnionej zarządzającej </w:t>
      </w:r>
      <w:r w:rsidR="001D4CEB">
        <w:rPr>
          <w:rFonts w:eastAsia="Calibri"/>
          <w:b/>
          <w:bCs/>
        </w:rPr>
        <w:t>p</w:t>
      </w:r>
      <w:r w:rsidRPr="00DC1FE5">
        <w:rPr>
          <w:rFonts w:eastAsia="Calibri"/>
          <w:b/>
          <w:bCs/>
        </w:rPr>
        <w:t>rzedsięwzięciem po stronie Ostatecznego odbiorcy wsparcia</w:t>
      </w:r>
      <w:r w:rsidRPr="00DC1FE5">
        <w:rPr>
          <w:rFonts w:eastAsia="Calibri"/>
          <w:b/>
          <w:bCs/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C1FE5" w:rsidRDefault="00DC1FE5" w:rsidP="00DC1FE5">
            <w:pPr>
              <w:spacing w:before="0" w:after="0" w:line="240" w:lineRule="auto"/>
              <w:rPr>
                <w:b/>
                <w:bCs/>
              </w:rPr>
            </w:pPr>
            <w:r w:rsidRPr="00DC1FE5">
              <w:rPr>
                <w:b/>
                <w:bCs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1.</w:t>
            </w:r>
          </w:p>
        </w:tc>
        <w:tc>
          <w:tcPr>
            <w:tcW w:w="2999" w:type="dxa"/>
          </w:tcPr>
          <w:p w14:paraId="7F0DB07F" w14:textId="7361E38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Zgłoszenie osoby lub osób zarządzających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rzedsięwzięciem po stronie Ostatecznego odbiorcy wsparcia oraz Realizatorów.</w:t>
            </w:r>
          </w:p>
          <w:p w14:paraId="4B38F20B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2"/>
                <w:szCs w:val="12"/>
              </w:rPr>
            </w:pPr>
          </w:p>
          <w:p w14:paraId="62AA7E37" w14:textId="1E1ACF89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Zgłoszenie osób zarządzających po stronie Realizatorów jest obligatoryjne, jeżeli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rzedsięwzięcie ma być rozliczan</w:t>
            </w:r>
            <w:r w:rsidR="001D4CEB">
              <w:rPr>
                <w:rFonts w:cs="Calibri"/>
                <w:sz w:val="19"/>
                <w:szCs w:val="19"/>
              </w:rPr>
              <w:t>e</w:t>
            </w:r>
            <w:r w:rsidRPr="00DC1FE5">
              <w:rPr>
                <w:rFonts w:cs="Calibri"/>
                <w:sz w:val="19"/>
                <w:szCs w:val="19"/>
              </w:rPr>
              <w:t xml:space="preserve">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6DBA2B" w:rsidR="00DC1FE5" w:rsidRPr="00DC1FE5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Po wyborze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 xml:space="preserve">rzedsięwzięcia do objęcia wsparciem, nie później niż przy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2. </w:t>
            </w:r>
          </w:p>
        </w:tc>
        <w:tc>
          <w:tcPr>
            <w:tcW w:w="2999" w:type="dxa"/>
          </w:tcPr>
          <w:p w14:paraId="0CF42EAD" w14:textId="7A8BD3A4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Weryfikacja poprawności zgłoszenia, potwierdzenie zgodności danych podmiotu zgłaszającego z danymi Ostatecznego odbiorcy wsparcia podanymi w</w:t>
            </w:r>
            <w:r w:rsidR="0021404D">
              <w:rPr>
                <w:rFonts w:cs="Calibri"/>
                <w:sz w:val="19"/>
                <w:szCs w:val="19"/>
              </w:rPr>
              <w:t xml:space="preserve"> </w:t>
            </w:r>
            <w:r w:rsidRPr="00DC1FE5">
              <w:rPr>
                <w:rFonts w:cs="Calibri"/>
                <w:sz w:val="19"/>
                <w:szCs w:val="19"/>
              </w:rPr>
              <w:t xml:space="preserve">ramach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wsparciem.</w:t>
            </w:r>
          </w:p>
        </w:tc>
        <w:tc>
          <w:tcPr>
            <w:tcW w:w="2248" w:type="dxa"/>
          </w:tcPr>
          <w:p w14:paraId="0EAF684F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3.</w:t>
            </w:r>
          </w:p>
        </w:tc>
        <w:tc>
          <w:tcPr>
            <w:tcW w:w="2999" w:type="dxa"/>
          </w:tcPr>
          <w:p w14:paraId="1BE1F5E4" w14:textId="61433A7B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Przesłanie w CST2021 zaproszenia do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6B275CEB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4.</w:t>
            </w:r>
          </w:p>
        </w:tc>
        <w:tc>
          <w:tcPr>
            <w:tcW w:w="2999" w:type="dxa"/>
          </w:tcPr>
          <w:p w14:paraId="7CF51553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60249436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Ostateczny odbiorca wsparcia/Realizator (osoba zarządzająca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rzedsięwzięciem)</w:t>
            </w:r>
          </w:p>
        </w:tc>
        <w:tc>
          <w:tcPr>
            <w:tcW w:w="2214" w:type="dxa"/>
          </w:tcPr>
          <w:p w14:paraId="6FECB890" w14:textId="7656CABC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5.</w:t>
            </w:r>
          </w:p>
        </w:tc>
        <w:tc>
          <w:tcPr>
            <w:tcW w:w="2999" w:type="dxa"/>
          </w:tcPr>
          <w:p w14:paraId="223C15FE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Potwierdzenie w systemie nadania uprawnień nowemu użytkownikowi (dokończenie zaproszenia)</w:t>
            </w:r>
          </w:p>
          <w:p w14:paraId="762485DD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</w:p>
          <w:p w14:paraId="72307242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7AAC7672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Przed lub po podpisaniu </w:t>
            </w:r>
            <w:r w:rsidR="0021404D">
              <w:rPr>
                <w:rFonts w:cs="Calibri"/>
                <w:sz w:val="19"/>
                <w:szCs w:val="19"/>
              </w:rPr>
              <w:t>Umowy</w:t>
            </w:r>
            <w:r w:rsidRPr="00DC1FE5">
              <w:rPr>
                <w:rFonts w:cs="Calibri"/>
                <w:sz w:val="19"/>
                <w:szCs w:val="19"/>
              </w:rPr>
              <w:t xml:space="preserve"> o objęcie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Dodawanie lub usuwanie w razie</w:t>
            </w:r>
          </w:p>
          <w:p w14:paraId="05B5188A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potrzeby kolejnych osób z</w:t>
            </w:r>
          </w:p>
          <w:p w14:paraId="0F7B26B9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uprawnieniami zarządzającego</w:t>
            </w:r>
          </w:p>
          <w:p w14:paraId="028950B7" w14:textId="4548DFD6" w:rsidR="00DC1FE5" w:rsidRPr="00DC1FE5" w:rsidRDefault="001D4CEB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p</w:t>
            </w:r>
            <w:r w:rsidR="00DC1FE5" w:rsidRPr="00DC1FE5">
              <w:rPr>
                <w:rFonts w:cs="Calibri"/>
                <w:sz w:val="19"/>
                <w:szCs w:val="19"/>
              </w:rPr>
              <w:t>rzedsięwzięcia.</w:t>
            </w:r>
          </w:p>
        </w:tc>
        <w:tc>
          <w:tcPr>
            <w:tcW w:w="2248" w:type="dxa"/>
          </w:tcPr>
          <w:p w14:paraId="68EA3739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Ostateczny odbiorca wsparcia/Realizator</w:t>
            </w:r>
          </w:p>
          <w:p w14:paraId="7C556F21" w14:textId="77777777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>(osoba zarządzająca</w:t>
            </w:r>
          </w:p>
          <w:p w14:paraId="74954BA2" w14:textId="17BFE84A" w:rsidR="00DC1FE5" w:rsidRPr="00DC1FE5" w:rsidRDefault="001D4CEB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p</w:t>
            </w:r>
            <w:r w:rsidR="00DC1FE5" w:rsidRPr="00DC1FE5">
              <w:rPr>
                <w:rFonts w:cs="Calibri"/>
                <w:sz w:val="19"/>
                <w:szCs w:val="19"/>
              </w:rPr>
              <w:t>rzedsięwzięciem)</w:t>
            </w:r>
          </w:p>
        </w:tc>
        <w:tc>
          <w:tcPr>
            <w:tcW w:w="2214" w:type="dxa"/>
          </w:tcPr>
          <w:p w14:paraId="1E836F6E" w14:textId="383F26AA" w:rsidR="00DC1FE5" w:rsidRPr="00DC1FE5" w:rsidRDefault="00DC1FE5" w:rsidP="00DC1FE5">
            <w:pPr>
              <w:spacing w:before="0" w:after="0" w:line="240" w:lineRule="auto"/>
              <w:rPr>
                <w:rFonts w:cs="Calibri"/>
                <w:sz w:val="19"/>
                <w:szCs w:val="19"/>
              </w:rPr>
            </w:pPr>
            <w:r w:rsidRPr="00DC1FE5">
              <w:rPr>
                <w:rFonts w:cs="Calibri"/>
                <w:sz w:val="19"/>
                <w:szCs w:val="19"/>
              </w:rPr>
              <w:t xml:space="preserve">W trakcie realizacji </w:t>
            </w:r>
            <w:r w:rsidR="001D4CEB">
              <w:rPr>
                <w:rFonts w:cs="Calibri"/>
                <w:sz w:val="19"/>
                <w:szCs w:val="19"/>
              </w:rPr>
              <w:t>p</w:t>
            </w:r>
            <w:r w:rsidRPr="00DC1FE5">
              <w:rPr>
                <w:rFonts w:cs="Calibri"/>
                <w:sz w:val="19"/>
                <w:szCs w:val="19"/>
              </w:rPr>
              <w:t>rzedsięwzięcia</w:t>
            </w:r>
          </w:p>
        </w:tc>
      </w:tr>
    </w:tbl>
    <w:p w14:paraId="0BAD154E" w14:textId="77777777" w:rsidR="0018086C" w:rsidRPr="00DC1FE5" w:rsidRDefault="0018086C" w:rsidP="007968EF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255D5E59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7968EF">
        <w:rPr>
          <w:rStyle w:val="Odwoanieprzypisudolnego"/>
          <w:sz w:val="19"/>
          <w:szCs w:val="19"/>
        </w:rPr>
        <w:footnoteRef/>
      </w:r>
      <w:r w:rsidRPr="007968EF">
        <w:rPr>
          <w:sz w:val="19"/>
          <w:szCs w:val="19"/>
        </w:rPr>
        <w:t xml:space="preserve"> </w:t>
      </w:r>
      <w:r w:rsidRPr="007968EF">
        <w:rPr>
          <w:rFonts w:cs="Calibri"/>
          <w:color w:val="000000"/>
          <w:sz w:val="19"/>
          <w:szCs w:val="19"/>
        </w:rPr>
        <w:t xml:space="preserve">Przez osobę zarządzającą </w:t>
      </w:r>
      <w:r w:rsidR="007160A2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 xml:space="preserve">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</w:t>
      </w:r>
      <w:r w:rsidR="00BF3E1C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 xml:space="preserve">rzedsięwzięcia, w szczególności do zarządzania uprawnieniami innych użytkowników Ostatecznego odbiorcy wsparcia, przygotowywania i składania wniosków o płatność oraz przekazywania innych informacji związanych z realizacją </w:t>
      </w:r>
      <w:r w:rsidR="00BF3E1C">
        <w:rPr>
          <w:rFonts w:cs="Calibri"/>
          <w:color w:val="000000"/>
          <w:sz w:val="19"/>
          <w:szCs w:val="19"/>
        </w:rPr>
        <w:t>p</w:t>
      </w:r>
      <w:r w:rsidRPr="007968EF">
        <w:rPr>
          <w:rFonts w:cs="Calibri"/>
          <w:color w:val="000000"/>
          <w:sz w:val="19"/>
          <w:szCs w:val="19"/>
        </w:rPr>
        <w:t>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1D4CEB"/>
    <w:rsid w:val="0021404D"/>
    <w:rsid w:val="00214307"/>
    <w:rsid w:val="002571F6"/>
    <w:rsid w:val="00266608"/>
    <w:rsid w:val="002B08FC"/>
    <w:rsid w:val="002D66BB"/>
    <w:rsid w:val="002E6BDD"/>
    <w:rsid w:val="002F57FC"/>
    <w:rsid w:val="002F66E8"/>
    <w:rsid w:val="00301851"/>
    <w:rsid w:val="00310274"/>
    <w:rsid w:val="003134FE"/>
    <w:rsid w:val="00362FAA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A056A"/>
    <w:rsid w:val="005B7917"/>
    <w:rsid w:val="005E22E2"/>
    <w:rsid w:val="00621B05"/>
    <w:rsid w:val="006760F1"/>
    <w:rsid w:val="006D19B4"/>
    <w:rsid w:val="006E040C"/>
    <w:rsid w:val="007021C9"/>
    <w:rsid w:val="007077F2"/>
    <w:rsid w:val="007160A2"/>
    <w:rsid w:val="007338ED"/>
    <w:rsid w:val="0076081E"/>
    <w:rsid w:val="00760990"/>
    <w:rsid w:val="00761B48"/>
    <w:rsid w:val="00780D75"/>
    <w:rsid w:val="007968EF"/>
    <w:rsid w:val="00824064"/>
    <w:rsid w:val="00863D3F"/>
    <w:rsid w:val="0088784C"/>
    <w:rsid w:val="008C4DE6"/>
    <w:rsid w:val="009A5797"/>
    <w:rsid w:val="009B7B29"/>
    <w:rsid w:val="00A42564"/>
    <w:rsid w:val="00A77541"/>
    <w:rsid w:val="00A8394D"/>
    <w:rsid w:val="00A92B5C"/>
    <w:rsid w:val="00A97B93"/>
    <w:rsid w:val="00AC57A9"/>
    <w:rsid w:val="00AD274B"/>
    <w:rsid w:val="00AF3CB9"/>
    <w:rsid w:val="00AF4EB4"/>
    <w:rsid w:val="00B371AE"/>
    <w:rsid w:val="00B53776"/>
    <w:rsid w:val="00B546E9"/>
    <w:rsid w:val="00B619ED"/>
    <w:rsid w:val="00B82EF6"/>
    <w:rsid w:val="00BC79CC"/>
    <w:rsid w:val="00BD20F1"/>
    <w:rsid w:val="00BF3E1C"/>
    <w:rsid w:val="00C06AC7"/>
    <w:rsid w:val="00C0733F"/>
    <w:rsid w:val="00C077B4"/>
    <w:rsid w:val="00C14A13"/>
    <w:rsid w:val="00C3461A"/>
    <w:rsid w:val="00C965EE"/>
    <w:rsid w:val="00CA4211"/>
    <w:rsid w:val="00CB53C1"/>
    <w:rsid w:val="00CC431D"/>
    <w:rsid w:val="00CF1AB9"/>
    <w:rsid w:val="00DC0C56"/>
    <w:rsid w:val="00DC1FE5"/>
    <w:rsid w:val="00E1663C"/>
    <w:rsid w:val="00E33827"/>
    <w:rsid w:val="00EB7791"/>
    <w:rsid w:val="00EE312E"/>
    <w:rsid w:val="00EF4836"/>
    <w:rsid w:val="00F551E7"/>
    <w:rsid w:val="00F6134F"/>
    <w:rsid w:val="00F753C2"/>
    <w:rsid w:val="00F8620F"/>
    <w:rsid w:val="00FC410B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3ED27-C365-4CD5-A30C-F8989A15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CPPC_KPO</vt:lpstr>
    </vt:vector>
  </TitlesOfParts>
  <Company>MRR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CPPC_KPO</dc:title>
  <dc:creator>Soon</dc:creator>
  <cp:lastModifiedBy>Aneta Biliniak</cp:lastModifiedBy>
  <cp:revision>31</cp:revision>
  <cp:lastPrinted>2018-03-26T09:55:00Z</cp:lastPrinted>
  <dcterms:created xsi:type="dcterms:W3CDTF">2024-02-09T09:14:00Z</dcterms:created>
  <dcterms:modified xsi:type="dcterms:W3CDTF">2025-03-27T13:19:00Z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